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货物类主要标的信息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820"/>
        <w:gridCol w:w="660"/>
        <w:gridCol w:w="675"/>
        <w:gridCol w:w="915"/>
        <w:gridCol w:w="135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服务项目及细则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数量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基准价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报价折扣率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上门维修、检测、拆装与清洁保养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所有多媒体设备在无需更换配件的情况下的人工费，如有更换配件不适用本项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NEC 380+/375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1650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NEC NP530C/610/510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爱普生D290 /C1010灯泡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爱普生6100/6010/611灯泡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爱普生C450XB/WH（工程机） G5300（工程机）灯泡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松下PX770/860/870/970灯泡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松下FD400（工程机）灯泡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2400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松下X600灯泡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松下U1X92/93/ PX98/660/670灯泡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飞利浦3146灯泡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三菱GX-560灯泡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丽讯D535灯泡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雅图LX231灯泡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松下PX770/860/870/970液晶片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NEC NP530C/610/510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爱普生6100/6010/611液晶片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1125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爱普生D290 /C1010液晶片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爱普生C450XB/WH（工程机）液晶片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三菱GX-560液晶片（不是液晶投影机，是数码投影机只有一片DMD显示芯片）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丽讯D535液晶片（不是液晶投影机，是数码投影机只有一片DMD显示芯片）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爱普生G5300液晶片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（工程机）液晶片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NEC 380+/375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1425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松下X600液晶片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雅图LX231液晶片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1125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松下PX770/860/870/970菱镜/光通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爱普生D290/ C1010菱镜/光通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雅图LX231菱镜/光通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NEC NP530C/610/510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菱镜</w:t>
            </w:r>
            <w:r>
              <w:rPr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700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日立635X/838X菱镜/光通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爱普生6100/6010/611菱镜/光通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松下X600菱镜/光通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爱普生G5300（工程机）菱镜/光通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爱普生C450XB/WH（工程机）菱镜/光通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三菱GX-560菱镜/光通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丽讯D535菱镜/光通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松下U1X92/93菱镜/光通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松下PX98/660/670菱镜/光通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  <w:r>
              <w:rPr>
                <w:color w:val="auto"/>
                <w:kern w:val="0"/>
                <w:sz w:val="22"/>
              </w:rPr>
              <w:t>NEC 380+/375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菱镜</w:t>
            </w:r>
            <w:r>
              <w:rPr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/>
                <w:color w:val="auto"/>
                <w:kern w:val="0"/>
                <w:sz w:val="22"/>
              </w:rPr>
              <w:t>光通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爱普生6100/6010/611液晶菱镜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爱普生C450XB/WH（工程机） G5300（工程机）液晶菱镜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各型号偏正片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更换调试20米VGA线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苹果转VGA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苹果转HDMI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秋叶原10米HDMI线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265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30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米电源线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迈拓一分二分频器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米吊架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米音箱线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更换调试声宝SB-38话筒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日立838X投影机换液晶片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NPM361XC投影机更换液晶片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湖山P2030K功放换电源及排故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NEC M361XC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松下X332C更换投影机主板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送货上门更换遥控器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幕布开关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松下X332C更换液晶片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15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米</w:t>
            </w:r>
            <w:r>
              <w:rPr>
                <w:rFonts w:ascii="Tahoma" w:hAnsi="Tahoma" w:cs="Tahoma"/>
                <w:color w:val="auto"/>
                <w:kern w:val="0"/>
                <w:sz w:val="22"/>
              </w:rPr>
              <w:t>VGA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4365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投影机吊架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佳比功放更换音量控制板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日立838X投影机换主板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湖山xy100功放更换音量控制板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日立838X投影机灯泡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日立635X更换液晶片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松下X412C更换投影机液晶片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爱普生X30投影机更换灯泡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NP41CP投影机更换灯泡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1.5</w:t>
            </w:r>
            <w:r>
              <w:rPr>
                <w:rFonts w:hint="eastAsia" w:ascii="宋体" w:hAnsi="宋体" w:cs="Tahoma"/>
                <w:color w:val="auto"/>
                <w:kern w:val="0"/>
                <w:sz w:val="22"/>
              </w:rPr>
              <w:t>米吊架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auto"/>
                <w:kern w:val="0"/>
                <w:sz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爱普生CB-X30灯泡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爱普生CB-965H灯泡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爱普生CB-X05灯泡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爱普生CB－2040灯泡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松下PT-WX4200液晶片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松下PT-WX4200灯泡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夏普XG-HB420XA灯泡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765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松下PT-GX331C液晶片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松下PT-GX331C灯泡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NP-CA4155W液晶片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NP-CA4155W灯泡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松下PT-UX415C液晶片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松下PT-UX415C灯泡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爱普生CB-X24灯泡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M362X+液晶片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M362X+灯泡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爱普生CB-X29灯泡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爱普生EB-C2080XN灯泡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日立HCP-3200X液晶片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日立HCP-3200X灯泡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日立HCP-360X液晶片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日立HCP-360X灯泡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夏普XG-MH560A灯泡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松下UX333C液晶片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松下UX333C灯泡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爱普生CB-530灯泡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爱普生EB-CS510XN灯泡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爱普生CB-2040灯泡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日立HCP-N3710X液晶片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日立HCP-N3710X灯泡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松下PT-BX441C液晶片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松下PT-BX441C灯泡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麦克赛尔HMP-TW3003液晶片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麦克赛尔HMP-TW3003灯泡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松下PT-XW3360STC液晶片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松下PT-XW3360STC灯泡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松下PT-X351C液晶片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松下PT-X351C灯泡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索尼VPL-CX239液晶片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索尼VPL-CX239灯泡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日立HCP-3580X液晶片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日立HCP-3580X灯泡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松下PT-X332C液晶片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松下PT-X332C灯泡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夏普XG-D3050XA灯泡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爱普生CB-U42灯泡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765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PT-X412C液晶片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PT-X412C灯泡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EPSON EB-C1010X灯泡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松下PT-X386C液晶片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松下PT-X386C灯泡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雅图LX441液晶片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雅图LX441灯泡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松下PT-XW272C液晶片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松下PT-XW272C灯泡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NP-CA4350X液晶片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NP-CA4350X灯泡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松下PT-BX40NT液晶片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松下PT-BX40NT灯泡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ME360XC液晶片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ME360XC灯泡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BenQ RX7293灯泡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爱普生CB-2245U灯泡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1035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EPSON EB-G5300灯泡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松下PT-SDZ18KC液晶片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松下PT-SDZ18KC灯泡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1755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理光PJ K130灯泡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Epson EB-C450WH灯泡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松下PT-FD400液晶片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1755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松下PT-FD400灯泡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松下PT-BZ470C液晶片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1755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松下PT-BZ470C灯泡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富可视EB24A灯泡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松下PT-SLW83C液晶片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1800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松下PT-SLW83C灯泡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优派D535灯泡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优派VS13645灯泡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149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爱普生CB-4550灯泡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1280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NEC NP-CA4155更换电源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各型号涡轮风扇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10%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含更换人工费</w:t>
            </w:r>
          </w:p>
        </w:tc>
      </w:tr>
    </w:tbl>
    <w:p>
      <w:pP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2987"/>
    <w:rsid w:val="4A3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2021-01-27T06:34:00Z</dcterms:created>
  <dc:creator>1280665889</dc:creator>
  <cp:lastModifiedBy>1280665889</cp:lastModifiedBy>
  <dcterms:modified xsi:type="dcterms:W3CDTF">2021-01-27T06:35:25Z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