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240" w:lineRule="auto"/>
        <w:ind w:left="422" w:hanging="422" w:hangingChars="200"/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  <w:lang w:val="en-US" w:eastAsia="zh-CN"/>
        </w:rPr>
        <w:t>各标包适用范围及配送</w:t>
      </w: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点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240" w:lineRule="auto"/>
        <w:ind w:left="422" w:hanging="422" w:hangingChars="200"/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  <w:t>4.1标包1：</w:t>
      </w:r>
    </w:p>
    <w:tbl>
      <w:tblPr>
        <w:tblStyle w:val="4"/>
        <w:tblW w:w="11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61"/>
        <w:gridCol w:w="2431"/>
        <w:gridCol w:w="768"/>
        <w:gridCol w:w="222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21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4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  <w:lang w:val="en-US" w:eastAsia="zh-CN"/>
              </w:rPr>
              <w:t>一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潮州市粤运汽车运输有限公司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潮州市潮汕路与泰安路交叉口粤运中心客运站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河源市粤运汽车运输有限公司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河源市源城区河埔大道北970号城南汽车客运站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潮州市粤运汽车运输有限公司客运分公司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潮州市湘桥区意溪镇意东三路洗马桥（桥东车站内）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河源市粤运汽车运输有限公司河源汽车客运站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河源市源城区大桥路6号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潮州市公共汽车有限公司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潮州市湘桥区意溪镇意东三路洗马桥（桥东车站内）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河源市粤运汽车运输有限公司河源汽车修配厂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河源市源城区源农产品配送中心往下公交车停车场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潮州市粤运公共交通有限公司饶平分公司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潮州市饶平县黄冈镇后港村金沟埭新城区客运站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河源市粤运绿都公共交通有限公司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河源市源城区文昌路与纬十四路交汇处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二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梅州市粤运汽车运输有限公司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梅州市江南彬芳大道38号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河源市粤运汽车运输有限公司连平汽车客运站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连平县元善镇环城南路15号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梅州汽车客运有限公司保养场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梅州市梅石路2号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河源市粤运汽车运输有限公司和平汽车客运站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和平县阳明镇东山路164号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平远汽车运输有限公司保修厂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平远大柘镇平远大道南48号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源市粤运汽车运输有限公司紫金汽车客运站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紫金县紫城镇金山大道中99号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蕉岭汽车运输有限公司保养场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蕉岭县蕉城镇溪丰路37号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河源市粤运汽车运输有限公司龙川公交分公司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龙川县老隆镇东风路19号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大埔汽车运输有限公司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大埔县畹香大道33号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  <w:lang w:val="en-US" w:eastAsia="zh-CN"/>
              </w:rPr>
              <w:t>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汕尾市粤运汽车运输有限公司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汕尾市城区荷包岭汽车总站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五华汽车运输有限公司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五华县水寨镇华兴南路210号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汕尾分公司修理厂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汕尾市城区荷包岭汽车总站内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兴宁汽车运输有限公司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兴宁市宁江路212号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海丰分公司修理厂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海丰县附城镇联西沙岗路口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陆丰分公司修理厂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陆丰市东海镇广汕公路北侧汽车站内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陆河分公司修理厂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陆河县人民路67号</w:t>
            </w:r>
          </w:p>
        </w:tc>
      </w:tr>
    </w:tbl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240" w:lineRule="auto"/>
        <w:ind w:left="422" w:hanging="422" w:hangingChars="200"/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  <w:t>4.2标包2：</w:t>
      </w:r>
    </w:p>
    <w:tbl>
      <w:tblPr>
        <w:tblStyle w:val="4"/>
        <w:tblW w:w="109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885"/>
        <w:gridCol w:w="2518"/>
        <w:gridCol w:w="917"/>
        <w:gridCol w:w="2122"/>
        <w:gridCol w:w="2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18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5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  <w:lang w:val="en-US" w:eastAsia="zh-CN"/>
              </w:rPr>
              <w:t>一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清远市粤运汽车运输有限公司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清远市连江南路中冠汽车客运站三楼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  <w:lang w:val="en-US" w:eastAsia="zh-CN"/>
              </w:rPr>
              <w:t>二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韶关市粤运汽车运输有限公司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韶关市东河执信路一号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清远市粤运公共交通有限公司城市巴士分公司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清远旧城环城二路拉尾岗140号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客运东站保修厂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韶关市浈江区陵南路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英德分公司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英德市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eastAsia="zh-CN"/>
              </w:rPr>
              <w:t>大站镇天佑北路英德大站粤运汽车客运站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乐昌汽车站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乐昌市人民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南路9号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阳山分公司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阳山县阳城镇城南韩愈路22号（阳山车站）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乳源汽车站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乳源县乳城镇鲜明南路城南1号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连州分公司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连州市北湖路136号（连州汽车站）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南雄汽车站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南雄市雄州镇站前路16号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连山分公司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清远市连山县吉田镇鹿鸣中路93号连山汽车客运站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5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始兴汽车站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始兴县太平镇永安大道东13号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仁化汽车站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韶关市仁化县城建设路135-2号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客运南站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韶关市曲江区马坝镇六祖路832号</w:t>
            </w:r>
          </w:p>
        </w:tc>
      </w:tr>
    </w:tbl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240" w:lineRule="auto"/>
        <w:ind w:left="422" w:hanging="422" w:hangingChars="200"/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  <w:t>4.3标包3：</w:t>
      </w:r>
    </w:p>
    <w:tbl>
      <w:tblPr>
        <w:tblStyle w:val="4"/>
        <w:tblW w:w="10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78"/>
        <w:gridCol w:w="2150"/>
        <w:gridCol w:w="712"/>
        <w:gridCol w:w="2641"/>
        <w:gridCol w:w="2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序号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单位名称</w:t>
            </w:r>
          </w:p>
        </w:tc>
        <w:tc>
          <w:tcPr>
            <w:tcW w:w="26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送货地址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一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东省汽车运输集团有限公司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广州市天河区长湴兴科路682号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四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肇庆市粤运汽车运输有限公司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</w:rPr>
              <w:t>肇庆市和平路侨安街2号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广州粤运交通运输有限公司客运分公司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广州市天河区长湴兴科路682号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肇庆市粤运汽车运输有限公司肇庆客运总站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肇庆市端州三路13号（城东客运站内）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二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佛山市粤运公共交通有限公司（简称佛山粤运公共）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佛山市禅城区塱沙路1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79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肇庆市粤运汽车运输有限公司高要汽车站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高要市南岸镇要南二路1号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城东保养场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佛山市禅城区同兴路镇安污水处理厂东侧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3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肇庆市粤运汽车运输有限公司四会汽车站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四会市新风路54号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城西保养场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佛山市禅城区城西工业区大布路北侧、华富路东侧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肇庆市粤运汽车运输有限公司广宁汽车站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广宁县南街镇人民路21号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郊边保养场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佛山市禅城区郊边旺南一路正里新村村口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5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肇庆市粤运汽车运输有限公司怀集汽车站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怀集县怀城镇幸福二路49号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highlight w:val="none"/>
                <w:lang w:val="en-US" w:eastAsia="zh-CN"/>
              </w:rPr>
              <w:t>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佛山市三水区粤运交通有限公司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（简称三水粤运）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佛山市三水区西南街道广海大道西18号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肇庆市粤运汽车运输有限公司封开汽车站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广东省封开县江口镇青果场开发区粤运汽车站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7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肇庆市粤运汽车运输有限公司德庆汽车站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德庆县新圩镇大花坛红绿灯地段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肇庆市粤运汽车运输有限公司南丰汽车站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</w:rPr>
              <w:t>肇庆市封开县南丰镇</w:t>
            </w:r>
          </w:p>
        </w:tc>
      </w:tr>
    </w:tbl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bidi w:val="0"/>
        <w:snapToGrid/>
        <w:spacing w:line="240" w:lineRule="auto"/>
        <w:ind w:left="422" w:hanging="422" w:hangingChars="200"/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8"/>
          <w:szCs w:val="21"/>
          <w:highlight w:val="none"/>
          <w:lang w:val="en-US" w:eastAsia="zh-CN"/>
        </w:rPr>
        <w:t>4.4标包4：</w:t>
      </w:r>
    </w:p>
    <w:tbl>
      <w:tblPr>
        <w:tblStyle w:val="4"/>
        <w:tblW w:w="11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10"/>
        <w:gridCol w:w="1685"/>
        <w:gridCol w:w="852"/>
        <w:gridCol w:w="2057"/>
        <w:gridCol w:w="2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送货地址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送货地址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广东粤运朗日股份有限公司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b/>
                <w:bCs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5"/>
                <w:szCs w:val="15"/>
                <w:highlight w:val="none"/>
              </w:rPr>
              <w:t>阳江市江城区西平北路888号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阳春市粤运朗日公共汽车有限公司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阳江市阳春市南新大道 29 号阳春汽车总站修理厂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阳江市粤运朗日客运有限公司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阳江市江城区西平北路 888 号阳江汽车大修厂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阳春市第三汽车运输有限责任公司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阳江市粤运朗日公共汽车有限公司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阳西县粤运朗日客运有限公司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阳江市阳西县迎宾大道5号阳西汽车总站修理厂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阳江市阳闸新形象公交有限公司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lang w:val="en-US" w:eastAsia="zh-CN"/>
              </w:rPr>
              <w:t>二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茂名市电白区粤运公交有限公司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bidi="ar"/>
              </w:rPr>
              <w:t>茂名市电白区水东镇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  <w:t>迎宾大道280号电白客运中心站内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阳江市粤运朗日小汽车出租车有限公司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广东粤运朗日股份有限公司阳江汽车大修厂</w:t>
            </w:r>
          </w:p>
        </w:tc>
        <w:tc>
          <w:tcPr>
            <w:tcW w:w="1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center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240" w:lineRule="auto"/>
              <w:jc w:val="left"/>
              <w:textAlignment w:val="center"/>
              <w:rPr>
                <w:rFonts w:ascii="宋体" w:hAnsi="宋体"/>
                <w:color w:val="auto"/>
                <w:sz w:val="15"/>
                <w:szCs w:val="15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TU1ZGQ2ZjYwZjVmYjljM2UwNTgzMTkyYTQ1MTkifQ=="/>
  </w:docVars>
  <w:rsids>
    <w:rsidRoot w:val="140055A1"/>
    <w:rsid w:val="140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3">
    <w:name w:val="Body Text Indent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2023-05-24T06:26:00Z</dcterms:created>
  <dc:creator>邓慧</dc:creator>
  <cp:lastModifiedBy>邓慧</cp:lastModifiedBy>
  <dcterms:modified xsi:type="dcterms:W3CDTF">2023-05-24T06:27:22Z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D92A6BEFE83849CCA20FA8791F34EDC0_11</vt:lpwstr>
  </property>
</Properties>
</file>